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9E71" w14:textId="4853C34B" w:rsidR="004E43EB" w:rsidRDefault="004E43EB" w:rsidP="00EE1E7D">
      <w:pPr>
        <w:spacing w:after="0" w:line="240" w:lineRule="auto"/>
        <w:rPr>
          <w:b/>
          <w:bCs/>
        </w:rPr>
      </w:pPr>
    </w:p>
    <w:p w14:paraId="27229898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582ED211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36008AD5" w14:textId="77777777" w:rsidR="00EE1E7D" w:rsidRDefault="00EE1E7D" w:rsidP="00EE1E7D">
      <w:pPr>
        <w:spacing w:after="0" w:line="240" w:lineRule="auto"/>
        <w:rPr>
          <w:b/>
          <w:bCs/>
        </w:rPr>
      </w:pPr>
    </w:p>
    <w:p w14:paraId="5EC0453A" w14:textId="77777777" w:rsidR="00EE1E7D" w:rsidRPr="00EE1E7D" w:rsidRDefault="00EE1E7D" w:rsidP="00EE1E7D">
      <w:pPr>
        <w:spacing w:after="0" w:line="240" w:lineRule="auto"/>
        <w:rPr>
          <w:b/>
          <w:bCs/>
        </w:rPr>
      </w:pPr>
    </w:p>
    <w:p w14:paraId="2B68D293" w14:textId="77777777" w:rsidR="004E43EB" w:rsidRDefault="004E43EB" w:rsidP="004E43EB">
      <w:pPr>
        <w:spacing w:after="0" w:line="240" w:lineRule="auto"/>
        <w:jc w:val="center"/>
        <w:rPr>
          <w:b/>
          <w:bCs/>
          <w:lang w:val="en-US"/>
        </w:rPr>
      </w:pPr>
    </w:p>
    <w:p w14:paraId="09604BFA" w14:textId="40CA1DFC" w:rsidR="0041062E" w:rsidRPr="00457B10" w:rsidRDefault="00AB27EF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УВАЖАЕМЫЕ КОЛЛЕГИ!</w:t>
      </w:r>
    </w:p>
    <w:p w14:paraId="3FB802D7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66E27580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09EFF5C1" w14:textId="77777777" w:rsidR="004E43EB" w:rsidRPr="00457B10" w:rsidRDefault="004E43EB" w:rsidP="00704F00">
      <w:pPr>
        <w:spacing w:after="0" w:line="240" w:lineRule="auto"/>
        <w:jc w:val="both"/>
        <w:rPr>
          <w:b/>
          <w:bCs/>
        </w:rPr>
      </w:pPr>
    </w:p>
    <w:p w14:paraId="7CBF21E2" w14:textId="77777777" w:rsidR="004E43EB" w:rsidRPr="00457B10" w:rsidRDefault="00AB27EF" w:rsidP="00704F00">
      <w:pPr>
        <w:spacing w:after="0" w:line="240" w:lineRule="auto"/>
        <w:jc w:val="both"/>
      </w:pPr>
      <w:r w:rsidRPr="00704F00">
        <w:t xml:space="preserve">Приглашаем Вас принять участие в работе </w:t>
      </w:r>
    </w:p>
    <w:p w14:paraId="1B0881F4" w14:textId="77777777" w:rsidR="004E43EB" w:rsidRPr="00457B10" w:rsidRDefault="004E43EB" w:rsidP="00704F00">
      <w:pPr>
        <w:spacing w:after="0" w:line="240" w:lineRule="auto"/>
        <w:jc w:val="both"/>
      </w:pPr>
    </w:p>
    <w:p w14:paraId="0C526991" w14:textId="2E0C3692" w:rsidR="004E43EB" w:rsidRPr="00457B10" w:rsidRDefault="00AB27EF" w:rsidP="004E43EB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</w:rPr>
        <w:t>Международной научно-практической конференции</w:t>
      </w:r>
    </w:p>
    <w:p w14:paraId="64DAE0AD" w14:textId="77777777" w:rsidR="004E43EB" w:rsidRPr="00457B10" w:rsidRDefault="004E43EB" w:rsidP="00704F00">
      <w:pPr>
        <w:spacing w:after="0" w:line="240" w:lineRule="auto"/>
        <w:jc w:val="both"/>
      </w:pPr>
    </w:p>
    <w:p w14:paraId="6C2B0778" w14:textId="4B7A4DEC" w:rsidR="004E43EB" w:rsidRPr="00457B10" w:rsidRDefault="004E43EB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ИННОВАЦИИ В НАУКЕ И ТЕХНИКЕ</w:t>
      </w:r>
    </w:p>
    <w:p w14:paraId="7868C006" w14:textId="77777777" w:rsidR="004E43EB" w:rsidRPr="004E43EB" w:rsidRDefault="004E43EB" w:rsidP="00704F00">
      <w:pPr>
        <w:spacing w:after="0" w:line="240" w:lineRule="auto"/>
        <w:jc w:val="both"/>
      </w:pPr>
    </w:p>
    <w:p w14:paraId="3F7E20F6" w14:textId="3554FA38" w:rsidR="00AB27EF" w:rsidRPr="00457B10" w:rsidRDefault="00AB27EF" w:rsidP="00704F00">
      <w:pPr>
        <w:spacing w:after="0" w:line="240" w:lineRule="auto"/>
        <w:jc w:val="both"/>
      </w:pPr>
      <w:r w:rsidRPr="00704F00">
        <w:t>посвященной 30-летнему юбилею Естественно-технического факультета КРСУ им. первого Президента Р</w:t>
      </w:r>
      <w:r w:rsidR="00C74035">
        <w:t xml:space="preserve">оссийской </w:t>
      </w:r>
      <w:r w:rsidRPr="00704F00">
        <w:t>Ф</w:t>
      </w:r>
      <w:r w:rsidR="00C74035">
        <w:t>едерации</w:t>
      </w:r>
      <w:r w:rsidR="00DA1AC0">
        <w:t xml:space="preserve"> </w:t>
      </w:r>
      <w:r w:rsidRPr="00704F00">
        <w:t>Б.Н</w:t>
      </w:r>
      <w:r w:rsidR="00DA1AC0">
        <w:t> </w:t>
      </w:r>
      <w:r w:rsidRPr="00704F00">
        <w:t xml:space="preserve">Ельцина, которая состоится </w:t>
      </w:r>
    </w:p>
    <w:p w14:paraId="1FA3EB6B" w14:textId="77777777" w:rsidR="004E43EB" w:rsidRPr="00457B10" w:rsidRDefault="004E43EB" w:rsidP="00704F00">
      <w:pPr>
        <w:spacing w:after="0" w:line="240" w:lineRule="auto"/>
        <w:jc w:val="both"/>
      </w:pPr>
    </w:p>
    <w:p w14:paraId="32603BAC" w14:textId="23039089" w:rsidR="00AB27EF" w:rsidRPr="00457B10" w:rsidRDefault="00AB27EF" w:rsidP="004E43EB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  <w:color w:val="004F88"/>
        </w:rPr>
        <w:t>3-6 декабря 2025</w:t>
      </w:r>
      <w:r w:rsidR="00DA1AC0">
        <w:rPr>
          <w:b/>
          <w:bCs/>
          <w:color w:val="004F88"/>
        </w:rPr>
        <w:t xml:space="preserve"> </w:t>
      </w:r>
      <w:r w:rsidRPr="004E43EB">
        <w:rPr>
          <w:b/>
          <w:bCs/>
          <w:color w:val="004F88"/>
        </w:rPr>
        <w:t>г</w:t>
      </w:r>
      <w:r w:rsidR="00DA1AC0">
        <w:rPr>
          <w:b/>
          <w:bCs/>
          <w:color w:val="004F88"/>
        </w:rPr>
        <w:t>.</w:t>
      </w:r>
      <w:r w:rsidRPr="00704F00">
        <w:rPr>
          <w:b/>
          <w:bCs/>
        </w:rPr>
        <w:t>,</w:t>
      </w:r>
    </w:p>
    <w:p w14:paraId="69C49594" w14:textId="77777777" w:rsidR="004E43EB" w:rsidRPr="00457B10" w:rsidRDefault="004E43EB" w:rsidP="004E43EB">
      <w:pPr>
        <w:spacing w:after="0" w:line="240" w:lineRule="auto"/>
        <w:jc w:val="center"/>
        <w:rPr>
          <w:b/>
          <w:bCs/>
        </w:rPr>
      </w:pPr>
    </w:p>
    <w:p w14:paraId="48B4A7E3" w14:textId="58093E6A" w:rsidR="00AB27EF" w:rsidRPr="00704F00" w:rsidRDefault="00AB27EF" w:rsidP="00704F00">
      <w:pPr>
        <w:spacing w:after="0" w:line="240" w:lineRule="auto"/>
        <w:jc w:val="both"/>
      </w:pPr>
      <w:r w:rsidRPr="00704F00">
        <w:t>на базе Кыргызско-Российского Славянского университета.</w:t>
      </w:r>
    </w:p>
    <w:p w14:paraId="026EA084" w14:textId="7594909C" w:rsidR="00704F00" w:rsidRDefault="00704F00" w:rsidP="00704F00">
      <w:pPr>
        <w:spacing w:after="0" w:line="240" w:lineRule="auto"/>
        <w:jc w:val="both"/>
        <w:rPr>
          <w:b/>
          <w:bCs/>
        </w:rPr>
      </w:pPr>
    </w:p>
    <w:p w14:paraId="3A75BBAD" w14:textId="29C74B24" w:rsidR="00704F00" w:rsidRPr="0097112C" w:rsidRDefault="00704F00" w:rsidP="00704F00">
      <w:pPr>
        <w:spacing w:after="0" w:line="240" w:lineRule="auto"/>
        <w:jc w:val="both"/>
        <w:rPr>
          <w:b/>
          <w:bCs/>
        </w:rPr>
      </w:pPr>
    </w:p>
    <w:p w14:paraId="573F0EA4" w14:textId="3F5F37D2" w:rsidR="004E43EB" w:rsidRPr="0097112C" w:rsidRDefault="004E43EB" w:rsidP="00704F00">
      <w:pPr>
        <w:spacing w:after="0" w:line="240" w:lineRule="auto"/>
        <w:jc w:val="both"/>
        <w:rPr>
          <w:b/>
          <w:bCs/>
        </w:rPr>
      </w:pPr>
    </w:p>
    <w:p w14:paraId="0C7F7C63" w14:textId="45532418" w:rsidR="00704F00" w:rsidRDefault="00704F00" w:rsidP="00704F00">
      <w:pPr>
        <w:spacing w:after="0" w:line="240" w:lineRule="auto"/>
        <w:jc w:val="both"/>
        <w:rPr>
          <w:b/>
          <w:bCs/>
        </w:rPr>
      </w:pPr>
    </w:p>
    <w:p w14:paraId="7177797D" w14:textId="5C17655A" w:rsidR="00EE1E7D" w:rsidRDefault="00EE1E7D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39857757" w14:textId="448C4181" w:rsidR="00EE1E7D" w:rsidRDefault="00EE1E7D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042C1E8A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24576A26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573D7D92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4A1CF0B0" w14:textId="77777777" w:rsidR="0097112C" w:rsidRDefault="0097112C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603BDB00" w14:textId="534A7743" w:rsidR="00AB27EF" w:rsidRPr="004E43EB" w:rsidRDefault="00704F00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ОРГАНИЗАТОРЫ КОНФЕРЕНЦИИ</w:t>
      </w:r>
    </w:p>
    <w:p w14:paraId="36954E4B" w14:textId="426550FF" w:rsidR="00AB27EF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 (КРСУ), Естественно-Технический факультет (ЕТФ);</w:t>
      </w:r>
    </w:p>
    <w:p w14:paraId="4DA808C5" w14:textId="0B58A82A" w:rsidR="006C5376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 xml:space="preserve">Санкт-Петербургский </w:t>
      </w:r>
      <w:r w:rsidR="00924241" w:rsidRPr="00704F00">
        <w:t>П</w:t>
      </w:r>
      <w:r w:rsidRPr="00704F00">
        <w:t>олитехнический университет Петра Великого (СПбПУ);</w:t>
      </w:r>
    </w:p>
    <w:p w14:paraId="253C4067" w14:textId="2396C30C" w:rsidR="006C5376" w:rsidRPr="00704F00" w:rsidRDefault="006C537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</w:r>
      <w:r w:rsidR="00E51821" w:rsidRPr="00704F00">
        <w:t>, Институт гидроэнергетики и возобновляемых источни</w:t>
      </w:r>
      <w:r w:rsidR="00E51821" w:rsidRPr="00704F00">
        <w:softHyphen/>
        <w:t>ков энергии</w:t>
      </w:r>
      <w:r w:rsidR="00454903">
        <w:t>;</w:t>
      </w:r>
    </w:p>
    <w:p w14:paraId="77612DFA" w14:textId="69C55B41" w:rsidR="00E51821" w:rsidRPr="00704F00" w:rsidRDefault="00E51821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НАО «Казахский национальный исследовательский технический университет имени К.И. Сатпаева» (НАО "КазНИТУ им. К.И.Сатпаева"), Институт энергетики и машиностроения им. А. Буркитбаева</w:t>
      </w:r>
      <w:r w:rsidR="00454903">
        <w:t>;</w:t>
      </w:r>
    </w:p>
    <w:p w14:paraId="5D9B3D61" w14:textId="66D2163B" w:rsidR="00AE1F5E" w:rsidRPr="00704F00" w:rsidRDefault="00AE1F5E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704F00">
        <w:t>Инженерно-технологический университет Туркменистана им. Огуз хана</w:t>
      </w:r>
      <w:r w:rsidR="00494ADF" w:rsidRPr="00704F00">
        <w:t xml:space="preserve"> (ИТУТ)</w:t>
      </w:r>
      <w:r w:rsidR="00454903">
        <w:t>;</w:t>
      </w:r>
    </w:p>
    <w:p w14:paraId="3FFD1753" w14:textId="479871FA" w:rsidR="00924241" w:rsidRPr="00794EB6" w:rsidRDefault="00924241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b/>
          <w:bCs/>
        </w:rPr>
      </w:pPr>
      <w:r w:rsidRPr="00704F00">
        <w:t>Ташкентский Государственный Технический университет им. Ислама Каримова (Т</w:t>
      </w:r>
      <w:r w:rsidR="00494ADF" w:rsidRPr="00704F00">
        <w:t>аш</w:t>
      </w:r>
      <w:r w:rsidRPr="00704F00">
        <w:t>ГТУ им.И.Каримова)</w:t>
      </w:r>
      <w:r w:rsidR="00582724">
        <w:t>;</w:t>
      </w:r>
    </w:p>
    <w:p w14:paraId="7F8DD4EA" w14:textId="3E5953D8" w:rsidR="00794EB6" w:rsidRPr="00582724" w:rsidRDefault="00794EB6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b/>
          <w:bCs/>
        </w:rPr>
      </w:pPr>
      <w:r>
        <w:t>ОсОО «Арт бласт групп»</w:t>
      </w:r>
      <w:r w:rsidR="00582724">
        <w:t>;</w:t>
      </w:r>
    </w:p>
    <w:p w14:paraId="0433ABE4" w14:textId="128C224E" w:rsidR="00582724" w:rsidRPr="00582724" w:rsidRDefault="00582724" w:rsidP="00704F00">
      <w:pPr>
        <w:pStyle w:val="a7"/>
        <w:numPr>
          <w:ilvl w:val="0"/>
          <w:numId w:val="3"/>
        </w:numPr>
        <w:spacing w:after="0" w:line="240" w:lineRule="auto"/>
        <w:ind w:left="426"/>
        <w:jc w:val="both"/>
      </w:pPr>
      <w:r w:rsidRPr="00582724">
        <w:t xml:space="preserve">ОсОО </w:t>
      </w:r>
      <w:r>
        <w:t>«</w:t>
      </w:r>
      <w:r>
        <w:rPr>
          <w:lang w:val="en-US"/>
        </w:rPr>
        <w:t>TimelySoft</w:t>
      </w:r>
      <w:r>
        <w:t>»</w:t>
      </w:r>
    </w:p>
    <w:p w14:paraId="2725C16C" w14:textId="77777777" w:rsidR="00704F00" w:rsidRDefault="00704F00" w:rsidP="00704F00">
      <w:pPr>
        <w:spacing w:after="0" w:line="240" w:lineRule="auto"/>
        <w:jc w:val="center"/>
        <w:rPr>
          <w:b/>
          <w:bCs/>
        </w:rPr>
      </w:pPr>
    </w:p>
    <w:p w14:paraId="13637D8A" w14:textId="18FE157A" w:rsidR="00924241" w:rsidRPr="004E43EB" w:rsidRDefault="003108E2" w:rsidP="00704F00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 xml:space="preserve">ПРОГРАММНЫЙ </w:t>
      </w:r>
      <w:r w:rsidR="00704F00" w:rsidRPr="004E43EB">
        <w:rPr>
          <w:b/>
          <w:bCs/>
          <w:color w:val="004F88"/>
        </w:rPr>
        <w:t xml:space="preserve">КОМИТЕТ </w:t>
      </w:r>
    </w:p>
    <w:p w14:paraId="2E5524E3" w14:textId="3ADAD5BE" w:rsidR="00924241" w:rsidRPr="00704F00" w:rsidRDefault="00924241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Волков С</w:t>
      </w:r>
      <w:r w:rsidR="00943B8D" w:rsidRPr="00457B10">
        <w:rPr>
          <w:b/>
          <w:bCs/>
        </w:rPr>
        <w:t>ергей Юрьевич</w:t>
      </w:r>
      <w:r w:rsidR="00CA1F51">
        <w:t>,</w:t>
      </w:r>
      <w:r w:rsidR="00943B8D" w:rsidRPr="00704F00">
        <w:t xml:space="preserve"> ректор МОО ВО КРСУ им.</w:t>
      </w:r>
      <w:r w:rsidR="00F9394A">
        <w:t xml:space="preserve"> </w:t>
      </w:r>
      <w:r w:rsidR="00943B8D" w:rsidRPr="00704F00">
        <w:t>Б.Н.</w:t>
      </w:r>
      <w:r w:rsidR="00CA1F51">
        <w:t> </w:t>
      </w:r>
      <w:r w:rsidR="00943B8D" w:rsidRPr="00704F00">
        <w:t>Ельцина, к.т.н.;</w:t>
      </w:r>
    </w:p>
    <w:p w14:paraId="1D1C312F" w14:textId="7846B548" w:rsidR="00943B8D" w:rsidRPr="00704F00" w:rsidRDefault="00943B8D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Беляев Александр Константинович</w:t>
      </w:r>
      <w:r w:rsidR="00CA1F51" w:rsidRPr="00CA1F51">
        <w:t>,</w:t>
      </w:r>
      <w:r w:rsidRPr="00704F00">
        <w:t xml:space="preserve"> д.ф.-м.н., профессор СПбПУ, директор</w:t>
      </w:r>
      <w:r w:rsidR="00494ADF" w:rsidRPr="00704F00">
        <w:t xml:space="preserve"> </w:t>
      </w:r>
      <w:r w:rsidRPr="00704F00">
        <w:t>Высшей школы механики и процессов управления, член-корреспондент РАН</w:t>
      </w:r>
      <w:r w:rsidR="00494ADF" w:rsidRPr="00704F00">
        <w:t>;</w:t>
      </w:r>
    </w:p>
    <w:p w14:paraId="744E6B62" w14:textId="55CCA55C" w:rsidR="00494ADF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Шестопалова Татьяна Александровна</w:t>
      </w:r>
      <w:r w:rsidR="00CA1F51">
        <w:t>,</w:t>
      </w:r>
      <w:r w:rsidRPr="00704F00">
        <w:t xml:space="preserve"> </w:t>
      </w:r>
      <w:r w:rsidR="00CA1F51">
        <w:t>д</w:t>
      </w:r>
      <w:r w:rsidRPr="00704F00">
        <w:t>иректор института Гидроэнергетики и ВИЭ, НИУ МЭИ, к.т.н., профессор;</w:t>
      </w:r>
    </w:p>
    <w:p w14:paraId="1F0449F8" w14:textId="77518B8B" w:rsidR="003108E2" w:rsidRPr="00704F00" w:rsidRDefault="003108E2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3108E2">
        <w:rPr>
          <w:b/>
          <w:bCs/>
        </w:rPr>
        <w:t>Елемесов Касым Коптлеуевич</w:t>
      </w:r>
      <w:r w:rsidRPr="003108E2">
        <w:t>, к.т.н., профессор, Директор ИЭиМ, НАО КазНИТУ К.И.Сатпаева</w:t>
      </w:r>
    </w:p>
    <w:p w14:paraId="2B5EBA2B" w14:textId="5366EB48" w:rsidR="00494ADF" w:rsidRPr="00704F00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Семёнов Артём Семёнович</w:t>
      </w:r>
      <w:r w:rsidR="00CA1F51" w:rsidRPr="00CA1F51">
        <w:t>,</w:t>
      </w:r>
      <w:r w:rsidRPr="00704F00">
        <w:t xml:space="preserve"> </w:t>
      </w:r>
      <w:r w:rsidR="00CA1F51">
        <w:t>п</w:t>
      </w:r>
      <w:r w:rsidRPr="00704F00">
        <w:t>рофессор СПбПУ, Высшая школа механики и процессов управления, д.ф.-м.н., доцент;</w:t>
      </w:r>
    </w:p>
    <w:p w14:paraId="37C229BB" w14:textId="2F06BF07" w:rsidR="00494ADF" w:rsidRPr="00704F00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Бекиева Марал Батыровна</w:t>
      </w:r>
      <w:r w:rsidR="00CA1F51" w:rsidRPr="00CA1F51">
        <w:t>,</w:t>
      </w:r>
      <w:r w:rsidR="00C77583">
        <w:t xml:space="preserve"> </w:t>
      </w:r>
      <w:r w:rsidRPr="00704F00">
        <w:t xml:space="preserve">зав. кафедрой </w:t>
      </w:r>
      <w:r w:rsidR="00CA1F51">
        <w:t>п</w:t>
      </w:r>
      <w:r w:rsidRPr="00704F00">
        <w:t>рикладной математики и информатики ИТУТ, к.ф.-м.н.;</w:t>
      </w:r>
    </w:p>
    <w:p w14:paraId="21A3A8CC" w14:textId="250CC3E2" w:rsidR="00494ADF" w:rsidRDefault="00494ADF" w:rsidP="00704F00">
      <w:pPr>
        <w:pStyle w:val="a7"/>
        <w:numPr>
          <w:ilvl w:val="0"/>
          <w:numId w:val="5"/>
        </w:numPr>
        <w:spacing w:after="0" w:line="240" w:lineRule="auto"/>
        <w:ind w:left="426"/>
        <w:jc w:val="both"/>
      </w:pPr>
      <w:r w:rsidRPr="00457B10">
        <w:rPr>
          <w:b/>
          <w:bCs/>
        </w:rPr>
        <w:t>Зарипов Орипжон Олимович</w:t>
      </w:r>
      <w:r w:rsidR="00CA1F51" w:rsidRPr="00CA1F51">
        <w:t>,</w:t>
      </w:r>
      <w:r w:rsidRPr="00704F00">
        <w:t xml:space="preserve"> проректор по академической деятельности ТашГТУ, д.т.н., профессор</w:t>
      </w:r>
    </w:p>
    <w:p w14:paraId="159CF184" w14:textId="77777777" w:rsidR="00B173C3" w:rsidRDefault="00B173C3" w:rsidP="004E43EB">
      <w:pPr>
        <w:pStyle w:val="ae"/>
        <w:spacing w:before="0" w:beforeAutospacing="0" w:after="0" w:afterAutospacing="0"/>
        <w:ind w:left="360"/>
        <w:jc w:val="center"/>
        <w:rPr>
          <w:b/>
          <w:bCs/>
          <w:color w:val="004F88"/>
        </w:rPr>
      </w:pPr>
    </w:p>
    <w:p w14:paraId="756793F2" w14:textId="40F86DE6" w:rsidR="00494ADF" w:rsidRDefault="003108E2" w:rsidP="004E43EB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b/>
          <w:bCs/>
          <w:color w:val="004F88"/>
        </w:rPr>
        <w:t xml:space="preserve">ОРГАНИЗАЦИОННЫЙ </w:t>
      </w:r>
      <w:r w:rsidR="00704F00" w:rsidRPr="004E43EB">
        <w:rPr>
          <w:rFonts w:eastAsiaTheme="minorHAnsi"/>
          <w:b/>
          <w:bCs/>
          <w:color w:val="004F88"/>
          <w:kern w:val="2"/>
          <w:lang w:eastAsia="en-US"/>
        </w:rPr>
        <w:t>КОМИТЕТ</w:t>
      </w:r>
    </w:p>
    <w:p w14:paraId="52413230" w14:textId="7E178778" w:rsidR="00B173C3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Шекунов Евгений Владимирович</w:t>
      </w:r>
      <w:r w:rsidR="00CA1F51" w:rsidRPr="00CA1F51">
        <w:t>,</w:t>
      </w:r>
      <w:r w:rsidR="00C77583">
        <w:t xml:space="preserve"> </w:t>
      </w:r>
      <w:r w:rsidRPr="00704F00">
        <w:t>проректор по научной и инновационной деятельности КРСУ, к.т.н., доцент;</w:t>
      </w:r>
    </w:p>
    <w:p w14:paraId="02B370A2" w14:textId="1E8F9080" w:rsidR="00B173C3" w:rsidRPr="00704F00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Юрченко Марина Геннадьевна</w:t>
      </w:r>
      <w:r w:rsidR="00CA1F51">
        <w:t>,</w:t>
      </w:r>
      <w:r w:rsidRPr="003944F8">
        <w:rPr>
          <w:b/>
          <w:bCs/>
        </w:rPr>
        <w:t xml:space="preserve"> </w:t>
      </w:r>
      <w:r w:rsidR="00CA1F51" w:rsidRPr="00CA1F51">
        <w:t>п</w:t>
      </w:r>
      <w:r w:rsidRPr="003108E2">
        <w:t>роректор по образовательной деятельности</w:t>
      </w:r>
      <w:r>
        <w:t xml:space="preserve"> КРСУ, к.п.н., доцент;</w:t>
      </w:r>
    </w:p>
    <w:p w14:paraId="38F4BA36" w14:textId="616A32F0" w:rsidR="00B173C3" w:rsidRPr="00704F00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Комарцов Никита Михайлович</w:t>
      </w:r>
      <w:r w:rsidR="00CA1F51">
        <w:t xml:space="preserve">, </w:t>
      </w:r>
      <w:r w:rsidRPr="00704F00">
        <w:t>декан ЕТФ, к.ф.-м.н., доцент;</w:t>
      </w:r>
    </w:p>
    <w:p w14:paraId="21183212" w14:textId="4935084C" w:rsidR="00B173C3" w:rsidRDefault="00B173C3" w:rsidP="00DA1AC0">
      <w:pPr>
        <w:pStyle w:val="a7"/>
        <w:numPr>
          <w:ilvl w:val="0"/>
          <w:numId w:val="10"/>
        </w:numPr>
        <w:spacing w:after="0" w:line="240" w:lineRule="auto"/>
        <w:ind w:left="426"/>
        <w:jc w:val="both"/>
      </w:pPr>
      <w:r w:rsidRPr="003944F8">
        <w:rPr>
          <w:b/>
          <w:bCs/>
        </w:rPr>
        <w:t>Малюкова Наталья Николаевна</w:t>
      </w:r>
      <w:r w:rsidR="00CA1F51" w:rsidRPr="00CA1F51">
        <w:t>,</w:t>
      </w:r>
      <w:r w:rsidR="00C77583">
        <w:rPr>
          <w:b/>
          <w:bCs/>
        </w:rPr>
        <w:t xml:space="preserve"> </w:t>
      </w:r>
      <w:r w:rsidRPr="000A6AC9">
        <w:t>нач</w:t>
      </w:r>
      <w:r>
        <w:t>альник</w:t>
      </w:r>
      <w:r w:rsidRPr="000A6AC9">
        <w:t xml:space="preserve"> Научно-инновационного управления КРСУ</w:t>
      </w:r>
      <w:r>
        <w:t xml:space="preserve">, </w:t>
      </w:r>
      <w:r w:rsidRPr="000A6AC9">
        <w:t>к.г.-м.н., профессор</w:t>
      </w:r>
    </w:p>
    <w:p w14:paraId="5908B751" w14:textId="77777777" w:rsidR="00CA1F51" w:rsidRDefault="00CA1F51" w:rsidP="00CA1F51">
      <w:pPr>
        <w:pStyle w:val="a7"/>
        <w:spacing w:after="0" w:line="240" w:lineRule="auto"/>
        <w:ind w:left="426"/>
        <w:jc w:val="both"/>
      </w:pPr>
    </w:p>
    <w:p w14:paraId="255612F3" w14:textId="3C8BF2B8" w:rsidR="000A4DE4" w:rsidRPr="004E43EB" w:rsidRDefault="000A6AC9" w:rsidP="00704F00">
      <w:pPr>
        <w:spacing w:after="0" w:line="240" w:lineRule="auto"/>
        <w:jc w:val="center"/>
        <w:rPr>
          <w:b/>
          <w:bCs/>
          <w:color w:val="004F88"/>
        </w:rPr>
      </w:pPr>
      <w:r>
        <w:rPr>
          <w:b/>
          <w:bCs/>
          <w:color w:val="004F88"/>
        </w:rPr>
        <w:lastRenderedPageBreak/>
        <w:t>СЕКРЕТАРИАТ</w:t>
      </w:r>
    </w:p>
    <w:p w14:paraId="73D44F21" w14:textId="3E6D9556" w:rsidR="00880504" w:rsidRDefault="00880504" w:rsidP="00704F00">
      <w:pPr>
        <w:spacing w:after="0" w:line="240" w:lineRule="auto"/>
        <w:jc w:val="both"/>
      </w:pPr>
      <w:bookmarkStart w:id="0" w:name="_Hlk213344966"/>
      <w:r w:rsidRPr="00457B10">
        <w:rPr>
          <w:b/>
          <w:bCs/>
        </w:rPr>
        <w:t>Хмелёва Ирина Владимировна</w:t>
      </w:r>
      <w:r w:rsidR="00CA1F51">
        <w:t>,</w:t>
      </w:r>
      <w:r w:rsidRPr="00704F00">
        <w:t xml:space="preserve"> доцент кафедры </w:t>
      </w:r>
      <w:r w:rsidR="00DA1AC0">
        <w:t>и</w:t>
      </w:r>
      <w:r w:rsidRPr="00704F00">
        <w:t>нформационны</w:t>
      </w:r>
      <w:r w:rsidR="00DA1AC0">
        <w:t>х</w:t>
      </w:r>
      <w:r w:rsidRPr="00704F00">
        <w:t xml:space="preserve"> и вычислительны</w:t>
      </w:r>
      <w:r w:rsidR="00DA1AC0">
        <w:t>х</w:t>
      </w:r>
      <w:r w:rsidRPr="00704F00">
        <w:t xml:space="preserve"> технологии, к.т.н., доцент</w:t>
      </w:r>
      <w:bookmarkEnd w:id="0"/>
    </w:p>
    <w:p w14:paraId="5D06ABD7" w14:textId="77777777" w:rsidR="00CA1F51" w:rsidRDefault="00CA1F51" w:rsidP="00B173C3">
      <w:pPr>
        <w:spacing w:after="0" w:line="240" w:lineRule="auto"/>
        <w:jc w:val="center"/>
        <w:rPr>
          <w:b/>
          <w:bCs/>
          <w:color w:val="004F88"/>
        </w:rPr>
      </w:pPr>
    </w:p>
    <w:p w14:paraId="5ABF84D3" w14:textId="0D06E833" w:rsidR="00B173C3" w:rsidRDefault="00B173C3" w:rsidP="00B173C3">
      <w:pPr>
        <w:spacing w:after="0" w:line="240" w:lineRule="auto"/>
        <w:jc w:val="center"/>
        <w:rPr>
          <w:b/>
          <w:bCs/>
          <w:color w:val="004F88"/>
        </w:rPr>
      </w:pPr>
      <w:r w:rsidRPr="00B173C3">
        <w:rPr>
          <w:b/>
          <w:bCs/>
          <w:color w:val="004F88"/>
        </w:rPr>
        <w:t>РАБОЧАЯ ГРУППА</w:t>
      </w:r>
    </w:p>
    <w:p w14:paraId="6F375A9E" w14:textId="44CE4047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Глазунов Дмитрий Владимирович</w:t>
      </w:r>
      <w:r w:rsidR="00CA1F51" w:rsidRPr="00CA1F51">
        <w:t>,</w:t>
      </w:r>
      <w:r w:rsidRPr="00704F00">
        <w:t xml:space="preserve"> зам. </w:t>
      </w:r>
      <w:r w:rsidR="00DA1AC0">
        <w:t>д</w:t>
      </w:r>
      <w:r w:rsidRPr="00704F00">
        <w:t xml:space="preserve">екана ЕТФ по научной работе, д.т.н., </w:t>
      </w:r>
      <w:r w:rsidR="00CA1F51">
        <w:t>доцент</w:t>
      </w:r>
      <w:r w:rsidRPr="00704F00">
        <w:t>;</w:t>
      </w:r>
    </w:p>
    <w:p w14:paraId="399C538A" w14:textId="2C221454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Алсеитов Мирлан Т</w:t>
      </w:r>
      <w:r>
        <w:rPr>
          <w:b/>
          <w:bCs/>
        </w:rPr>
        <w:t>и</w:t>
      </w:r>
      <w:r w:rsidRPr="00457B10">
        <w:rPr>
          <w:b/>
          <w:bCs/>
        </w:rPr>
        <w:t>л</w:t>
      </w:r>
      <w:r>
        <w:rPr>
          <w:b/>
          <w:bCs/>
        </w:rPr>
        <w:t>е</w:t>
      </w:r>
      <w:r w:rsidRPr="00457B10">
        <w:rPr>
          <w:b/>
          <w:bCs/>
        </w:rPr>
        <w:t>генович</w:t>
      </w:r>
      <w:r w:rsidR="00CA1F51">
        <w:t>,</w:t>
      </w:r>
      <w:r w:rsidRPr="00704F00">
        <w:t xml:space="preserve"> зав. кафедрой </w:t>
      </w:r>
      <w:r w:rsidR="00DA1AC0">
        <w:t>а</w:t>
      </w:r>
      <w:r w:rsidRPr="00704F00">
        <w:t>втомобильн</w:t>
      </w:r>
      <w:r w:rsidR="003944F8">
        <w:t>ого</w:t>
      </w:r>
      <w:r w:rsidRPr="00704F00">
        <w:t xml:space="preserve"> транспорт</w:t>
      </w:r>
      <w:r w:rsidR="003944F8">
        <w:t>а</w:t>
      </w:r>
      <w:r w:rsidRPr="00704F00">
        <w:t>, к.т.н., доцент;</w:t>
      </w:r>
    </w:p>
    <w:p w14:paraId="3D3D9D97" w14:textId="3B4B573D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Айтимбетова Айгуль Нурисовна</w:t>
      </w:r>
      <w:r w:rsidR="00CA1F51" w:rsidRPr="00CA1F51">
        <w:t>,</w:t>
      </w:r>
      <w:r w:rsidRPr="00704F00">
        <w:t xml:space="preserve"> зав.</w:t>
      </w:r>
      <w:r w:rsidR="00DA1AC0">
        <w:t xml:space="preserve"> </w:t>
      </w:r>
      <w:r w:rsidRPr="00704F00">
        <w:t xml:space="preserve">кафедрой </w:t>
      </w:r>
      <w:r w:rsidR="00DA1AC0">
        <w:t>ф</w:t>
      </w:r>
      <w:r w:rsidRPr="00704F00">
        <w:t>изики и микроэлектроники, к.ф.-м.н.;</w:t>
      </w:r>
    </w:p>
    <w:p w14:paraId="7FD37621" w14:textId="676FA654" w:rsidR="00B173C3" w:rsidRPr="00704F00" w:rsidRDefault="00B173C3" w:rsidP="00B173C3">
      <w:pPr>
        <w:pStyle w:val="a7"/>
        <w:numPr>
          <w:ilvl w:val="0"/>
          <w:numId w:val="6"/>
        </w:numPr>
        <w:spacing w:after="0" w:line="240" w:lineRule="auto"/>
        <w:ind w:left="426"/>
        <w:jc w:val="both"/>
      </w:pPr>
      <w:r w:rsidRPr="00457B10">
        <w:rPr>
          <w:b/>
          <w:bCs/>
        </w:rPr>
        <w:t>Беляев Артем Александрович</w:t>
      </w:r>
      <w:r w:rsidR="00CA1F51">
        <w:t>,</w:t>
      </w:r>
      <w:r w:rsidRPr="00704F00">
        <w:t xml:space="preserve"> ст.</w:t>
      </w:r>
      <w:r w:rsidR="00DA1AC0">
        <w:t xml:space="preserve"> </w:t>
      </w:r>
      <w:r w:rsidRPr="00704F00">
        <w:t xml:space="preserve">преп. кафедры </w:t>
      </w:r>
      <w:r w:rsidR="00DA1AC0">
        <w:t>и</w:t>
      </w:r>
      <w:r w:rsidRPr="00704F00">
        <w:t>нформационны</w:t>
      </w:r>
      <w:r w:rsidR="00DA1AC0">
        <w:t>х</w:t>
      </w:r>
      <w:r w:rsidRPr="00704F00">
        <w:t xml:space="preserve"> и вычислительные технологии</w:t>
      </w:r>
    </w:p>
    <w:p w14:paraId="08A6B430" w14:textId="77777777" w:rsidR="00B173C3" w:rsidRPr="00B173C3" w:rsidRDefault="00B173C3" w:rsidP="00704F00">
      <w:pPr>
        <w:spacing w:after="0" w:line="240" w:lineRule="auto"/>
        <w:jc w:val="both"/>
        <w:rPr>
          <w:b/>
          <w:bCs/>
          <w:color w:val="004F88"/>
        </w:rPr>
      </w:pPr>
    </w:p>
    <w:p w14:paraId="7F89AC21" w14:textId="25C0A3D8" w:rsidR="00880504" w:rsidRPr="002B519E" w:rsidRDefault="00880504" w:rsidP="00704F00">
      <w:pPr>
        <w:spacing w:after="0" w:line="240" w:lineRule="auto"/>
        <w:jc w:val="center"/>
        <w:rPr>
          <w:b/>
          <w:bCs/>
          <w:color w:val="004F88"/>
        </w:rPr>
      </w:pPr>
      <w:r w:rsidRPr="002B519E">
        <w:rPr>
          <w:b/>
          <w:bCs/>
          <w:color w:val="004F88"/>
        </w:rPr>
        <w:t>ТЕМАТИКА КОНФЕРЕНЦИИ</w:t>
      </w:r>
    </w:p>
    <w:p w14:paraId="32B660DC" w14:textId="1BB4D5E4" w:rsidR="00880504" w:rsidRPr="002B519E" w:rsidRDefault="00DA1AC0" w:rsidP="00704F00">
      <w:pPr>
        <w:pStyle w:val="ae"/>
        <w:numPr>
          <w:ilvl w:val="0"/>
          <w:numId w:val="4"/>
        </w:numPr>
        <w:spacing w:before="0" w:beforeAutospacing="0" w:after="0" w:afterAutospacing="0"/>
        <w:ind w:left="426"/>
        <w:jc w:val="both"/>
      </w:pPr>
      <w:r>
        <w:t xml:space="preserve">Цифровые </w:t>
      </w:r>
      <w:r w:rsidR="00880504" w:rsidRPr="002B519E">
        <w:t xml:space="preserve">технологии </w:t>
      </w:r>
    </w:p>
    <w:p w14:paraId="5DA9FA3A" w14:textId="7D81981C" w:rsidR="00880504" w:rsidRPr="002B519E" w:rsidRDefault="00BE67F3" w:rsidP="00704F00">
      <w:pPr>
        <w:pStyle w:val="ae"/>
        <w:numPr>
          <w:ilvl w:val="0"/>
          <w:numId w:val="4"/>
        </w:numPr>
        <w:spacing w:before="0" w:beforeAutospacing="0" w:after="0" w:afterAutospacing="0"/>
        <w:ind w:left="426"/>
        <w:jc w:val="both"/>
      </w:pPr>
      <w:r>
        <w:t>Роль ф</w:t>
      </w:r>
      <w:r w:rsidR="000A6AC9">
        <w:t>ундаментальн</w:t>
      </w:r>
      <w:r>
        <w:t>ых</w:t>
      </w:r>
      <w:r w:rsidR="000A6AC9">
        <w:t xml:space="preserve"> наук в </w:t>
      </w:r>
      <w:r>
        <w:t>инженерии</w:t>
      </w:r>
    </w:p>
    <w:p w14:paraId="25C920AC" w14:textId="3EE5DA4B" w:rsidR="00706D4A" w:rsidRDefault="00706D4A" w:rsidP="00704F00">
      <w:pPr>
        <w:pStyle w:val="ae"/>
        <w:numPr>
          <w:ilvl w:val="0"/>
          <w:numId w:val="4"/>
        </w:numPr>
        <w:spacing w:before="0" w:beforeAutospacing="0" w:after="0" w:afterAutospacing="0"/>
        <w:ind w:left="426"/>
        <w:jc w:val="both"/>
      </w:pPr>
      <w:r w:rsidRPr="00706D4A">
        <w:t>Применение инженерных технологий в обеспечении устойчивого развития и экологической безопасности К</w:t>
      </w:r>
      <w:r w:rsidR="007627CE">
        <w:t>Р</w:t>
      </w:r>
      <w:r w:rsidRPr="00706D4A">
        <w:t xml:space="preserve"> </w:t>
      </w:r>
    </w:p>
    <w:p w14:paraId="43EC110C" w14:textId="4044ADB7" w:rsidR="00880504" w:rsidRPr="002B519E" w:rsidRDefault="00880504" w:rsidP="00704F00">
      <w:pPr>
        <w:pStyle w:val="ae"/>
        <w:numPr>
          <w:ilvl w:val="0"/>
          <w:numId w:val="4"/>
        </w:numPr>
        <w:spacing w:before="0" w:beforeAutospacing="0" w:after="0" w:afterAutospacing="0"/>
        <w:ind w:left="426"/>
        <w:jc w:val="both"/>
      </w:pPr>
      <w:r w:rsidRPr="002B519E">
        <w:t>Проблемы подготовки инженерных кадров в контексте цифровизации образования</w:t>
      </w:r>
    </w:p>
    <w:p w14:paraId="2930C999" w14:textId="77777777" w:rsidR="00704F00" w:rsidRDefault="00704F00" w:rsidP="00704F00">
      <w:pPr>
        <w:pStyle w:val="ae"/>
        <w:spacing w:before="0" w:beforeAutospacing="0" w:after="0" w:afterAutospacing="0"/>
        <w:ind w:left="360"/>
        <w:jc w:val="both"/>
        <w:rPr>
          <w:rFonts w:eastAsiaTheme="minorHAnsi"/>
          <w:color w:val="000000"/>
          <w:kern w:val="2"/>
          <w:lang w:eastAsia="en-US"/>
        </w:rPr>
      </w:pPr>
    </w:p>
    <w:p w14:paraId="5256C004" w14:textId="6A5A6710" w:rsidR="00880504" w:rsidRPr="004E43EB" w:rsidRDefault="00880504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РЕЖИМ РАБОТЫ КОНФЕРЕНЦИИ:</w:t>
      </w:r>
    </w:p>
    <w:p w14:paraId="65113E4E" w14:textId="77777777" w:rsidR="00880504" w:rsidRPr="00704F00" w:rsidRDefault="00880504" w:rsidP="00704F00">
      <w:pPr>
        <w:spacing w:after="0" w:line="240" w:lineRule="auto"/>
        <w:ind w:left="360"/>
        <w:jc w:val="both"/>
        <w:rPr>
          <w:color w:val="222222"/>
        </w:rPr>
      </w:pPr>
      <w:r w:rsidRPr="00704F00">
        <w:rPr>
          <w:i/>
          <w:iCs/>
          <w:color w:val="222222"/>
        </w:rPr>
        <w:t>гибридный формат: устные (офлайн и онлайн) и стендовые (офлайн) доклады</w:t>
      </w:r>
    </w:p>
    <w:p w14:paraId="068D844B" w14:textId="77777777" w:rsidR="004E43EB" w:rsidRPr="004E43EB" w:rsidRDefault="004E43EB" w:rsidP="00704F00">
      <w:pPr>
        <w:spacing w:after="0" w:line="240" w:lineRule="auto"/>
        <w:ind w:left="360"/>
        <w:jc w:val="center"/>
        <w:rPr>
          <w:b/>
          <w:bCs/>
        </w:rPr>
      </w:pPr>
    </w:p>
    <w:p w14:paraId="619022E8" w14:textId="49DF67AD" w:rsidR="00880504" w:rsidRPr="00704F00" w:rsidRDefault="00880504" w:rsidP="00704F00">
      <w:pPr>
        <w:spacing w:after="0" w:line="240" w:lineRule="auto"/>
        <w:ind w:left="360"/>
        <w:jc w:val="center"/>
      </w:pPr>
      <w:r w:rsidRPr="004E43EB">
        <w:rPr>
          <w:b/>
          <w:bCs/>
          <w:color w:val="004F88"/>
        </w:rPr>
        <w:t>ЯЗЫКИ КОНФЕРЕНЦИИ:</w:t>
      </w:r>
      <w:r w:rsidRPr="00704F00">
        <w:rPr>
          <w:b/>
          <w:bCs/>
        </w:rPr>
        <w:br/>
      </w:r>
      <w:r w:rsidRPr="00704F00">
        <w:t>русский и английский</w:t>
      </w:r>
    </w:p>
    <w:p w14:paraId="6F38E1DE" w14:textId="67790E6F" w:rsidR="00880504" w:rsidRPr="004E43EB" w:rsidRDefault="00880504" w:rsidP="00704F00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rFonts w:eastAsiaTheme="minorHAnsi"/>
          <w:b/>
          <w:bCs/>
          <w:color w:val="004F88"/>
          <w:kern w:val="2"/>
          <w:lang w:eastAsia="en-US"/>
        </w:rPr>
        <w:t>ЦЕЛИ КОНФЕРЕНЦИИ:</w:t>
      </w:r>
    </w:p>
    <w:p w14:paraId="743E073E" w14:textId="77777777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повышение уровня научных исследований и расширение научного кругозора молодых ученых, специалистов, аспирантов, магистрантов и студентов;</w:t>
      </w:r>
    </w:p>
    <w:p w14:paraId="0AA8D0A2" w14:textId="2AEB72A3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интеграция науки и образования;</w:t>
      </w:r>
    </w:p>
    <w:p w14:paraId="09589B1D" w14:textId="43C2DAFB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развитие творческой активности молодежи;</w:t>
      </w:r>
    </w:p>
    <w:p w14:paraId="27436D38" w14:textId="1DD46DC6" w:rsidR="00880504" w:rsidRPr="00704F00" w:rsidRDefault="00880504" w:rsidP="00704F00">
      <w:pPr>
        <w:pStyle w:val="ae"/>
        <w:spacing w:before="0" w:beforeAutospacing="0" w:after="0" w:afterAutospacing="0"/>
        <w:ind w:left="360"/>
        <w:jc w:val="both"/>
        <w:rPr>
          <w:color w:val="222222"/>
        </w:rPr>
      </w:pPr>
      <w:r w:rsidRPr="00704F00">
        <w:rPr>
          <w:color w:val="222222"/>
        </w:rPr>
        <w:t>- популяризация научных исследований</w:t>
      </w:r>
    </w:p>
    <w:p w14:paraId="3B03DA24" w14:textId="77777777" w:rsidR="00CA1F51" w:rsidRDefault="00CA1F51" w:rsidP="004E43EB">
      <w:pPr>
        <w:spacing w:after="0" w:line="240" w:lineRule="auto"/>
        <w:jc w:val="center"/>
        <w:rPr>
          <w:b/>
          <w:bCs/>
          <w:color w:val="004F88"/>
        </w:rPr>
      </w:pPr>
    </w:p>
    <w:p w14:paraId="5794456F" w14:textId="414CD13D" w:rsidR="00704F00" w:rsidRPr="004E43EB" w:rsidRDefault="00880504" w:rsidP="004E43EB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ПУБЛИКАЦИЯ МАТЕРИАЛОВ КОНФЕРЕНЦИИ</w:t>
      </w:r>
    </w:p>
    <w:p w14:paraId="295B045F" w14:textId="7983FE79" w:rsidR="00880504" w:rsidRDefault="003944F8" w:rsidP="003944F8">
      <w:pPr>
        <w:spacing w:after="0" w:line="240" w:lineRule="auto"/>
        <w:jc w:val="both"/>
        <w:rPr>
          <w:color w:val="0563C1"/>
        </w:rPr>
      </w:pPr>
      <w:r>
        <w:rPr>
          <w:color w:val="222222"/>
        </w:rPr>
        <w:t xml:space="preserve"> Журнал </w:t>
      </w:r>
      <w:r w:rsidRPr="00704F00">
        <w:rPr>
          <w:color w:val="222222"/>
        </w:rPr>
        <w:t>«Вестник КРСУ»</w:t>
      </w:r>
      <w:r w:rsidR="00DA1AC0">
        <w:rPr>
          <w:color w:val="222222"/>
        </w:rPr>
        <w:t>,</w:t>
      </w:r>
      <w:r w:rsidRPr="00704F00">
        <w:rPr>
          <w:color w:val="222222"/>
        </w:rPr>
        <w:t xml:space="preserve"> </w:t>
      </w:r>
      <w:r w:rsidR="00DA1553" w:rsidRPr="00704F00">
        <w:rPr>
          <w:color w:val="222222"/>
        </w:rPr>
        <w:t>Т26, №</w:t>
      </w:r>
      <w:r w:rsidR="00880504" w:rsidRPr="00704F00">
        <w:rPr>
          <w:color w:val="222222"/>
        </w:rPr>
        <w:t>4</w:t>
      </w:r>
      <w:r w:rsidR="00DA1AC0">
        <w:rPr>
          <w:color w:val="222222"/>
        </w:rPr>
        <w:t>-</w:t>
      </w:r>
      <w:r w:rsidR="00880504" w:rsidRPr="00704F00">
        <w:rPr>
          <w:color w:val="222222"/>
        </w:rPr>
        <w:t xml:space="preserve"> </w:t>
      </w:r>
      <w:r w:rsidR="00B57F06" w:rsidRPr="00704F00">
        <w:rPr>
          <w:color w:val="222222"/>
        </w:rPr>
        <w:t>апрел</w:t>
      </w:r>
      <w:r w:rsidR="00B57F06">
        <w:rPr>
          <w:color w:val="222222"/>
        </w:rPr>
        <w:t>ь</w:t>
      </w:r>
      <w:r w:rsidR="00B57F06" w:rsidRPr="00704F00">
        <w:rPr>
          <w:color w:val="222222"/>
        </w:rPr>
        <w:t xml:space="preserve"> 2026 года</w:t>
      </w:r>
      <w:r w:rsidR="00B57F06">
        <w:rPr>
          <w:color w:val="222222"/>
        </w:rPr>
        <w:t xml:space="preserve">. </w:t>
      </w:r>
      <w:r w:rsidR="00880504" w:rsidRPr="00704F00">
        <w:rPr>
          <w:color w:val="222222"/>
        </w:rPr>
        <w:t>Журнал регистрируется в Книжной палате Кыргызской Республики, а также индексируется в информационно-аналитической системе РИНЦ (</w:t>
      </w:r>
      <w:hyperlink r:id="rId5" w:history="1">
        <w:r w:rsidR="00704F00" w:rsidRPr="0086792C">
          <w:rPr>
            <w:rStyle w:val="ac"/>
          </w:rPr>
          <w:t>https://elibrary.ru/</w:t>
        </w:r>
      </w:hyperlink>
      <w:r w:rsidR="00880504" w:rsidRPr="00704F00">
        <w:rPr>
          <w:color w:val="0563C1"/>
        </w:rPr>
        <w:t>)</w:t>
      </w:r>
    </w:p>
    <w:p w14:paraId="3DF14DE6" w14:textId="551520B3" w:rsidR="00880504" w:rsidRPr="00880504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880504">
        <w:t>Подробная информация по вопросам участия</w:t>
      </w:r>
      <w:r w:rsidRPr="00704F00">
        <w:t xml:space="preserve"> </w:t>
      </w:r>
      <w:r w:rsidRPr="00880504">
        <w:t xml:space="preserve">расположена на </w:t>
      </w:r>
      <w:hyperlink r:id="rId6" w:history="1">
        <w:r w:rsidRPr="0055122F">
          <w:rPr>
            <w:rStyle w:val="ac"/>
          </w:rPr>
          <w:t>сайте</w:t>
        </w:r>
      </w:hyperlink>
      <w:r w:rsidRPr="0055122F">
        <w:rPr>
          <w:color w:val="auto"/>
        </w:rPr>
        <w:t xml:space="preserve"> </w:t>
      </w:r>
      <w:r w:rsidR="004E43EB">
        <w:t>конференции.</w:t>
      </w:r>
    </w:p>
    <w:p w14:paraId="6D464B11" w14:textId="215E6C20" w:rsidR="00880504" w:rsidRPr="00704F00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880504">
        <w:t>Прием докладов ведется через почту</w:t>
      </w:r>
      <w:r w:rsidRPr="00704F00">
        <w:t xml:space="preserve"> </w:t>
      </w:r>
      <w:r w:rsidR="0092510E" w:rsidRPr="00704F00">
        <w:t>vestnik@krsu.kg</w:t>
      </w:r>
    </w:p>
    <w:p w14:paraId="64136480" w14:textId="1B3F601D" w:rsidR="0092510E" w:rsidRPr="00880504" w:rsidRDefault="0092510E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704F00">
        <w:t xml:space="preserve">С </w:t>
      </w:r>
      <w:hyperlink r:id="rId7" w:history="1">
        <w:r w:rsidRPr="00B57F06">
          <w:rPr>
            <w:rStyle w:val="ac"/>
          </w:rPr>
          <w:t>правилами оформления</w:t>
        </w:r>
      </w:hyperlink>
      <w:r w:rsidRPr="00704F00">
        <w:t xml:space="preserve"> статей</w:t>
      </w:r>
      <w:r w:rsidR="004E43EB">
        <w:t xml:space="preserve"> и </w:t>
      </w:r>
      <w:hyperlink r:id="rId8" w:history="1">
        <w:r w:rsidR="004E43EB" w:rsidRPr="00EE1E7D">
          <w:rPr>
            <w:rStyle w:val="ac"/>
          </w:rPr>
          <w:t>стоимостью публикации</w:t>
        </w:r>
      </w:hyperlink>
      <w:r w:rsidRPr="00704F00">
        <w:t xml:space="preserve"> можно ознакомиться </w:t>
      </w:r>
      <w:hyperlink r:id="rId9" w:history="1">
        <w:r w:rsidRPr="00704F00">
          <w:rPr>
            <w:rStyle w:val="ac"/>
          </w:rPr>
          <w:t>здесь</w:t>
        </w:r>
      </w:hyperlink>
    </w:p>
    <w:p w14:paraId="5B6907EE" w14:textId="49E4A5B1" w:rsidR="00880504" w:rsidRPr="00B57F06" w:rsidRDefault="00880504" w:rsidP="00704F00">
      <w:pPr>
        <w:pStyle w:val="a7"/>
        <w:numPr>
          <w:ilvl w:val="0"/>
          <w:numId w:val="7"/>
        </w:numPr>
        <w:spacing w:after="0" w:line="240" w:lineRule="auto"/>
        <w:ind w:left="567"/>
        <w:jc w:val="both"/>
      </w:pPr>
      <w:r w:rsidRPr="00704F00">
        <w:t xml:space="preserve">Материалы публикаций принимаются до </w:t>
      </w:r>
      <w:r w:rsidR="0092510E" w:rsidRPr="00704F00">
        <w:rPr>
          <w:b/>
          <w:bCs/>
        </w:rPr>
        <w:t>1</w:t>
      </w:r>
      <w:r w:rsidRPr="00704F00">
        <w:rPr>
          <w:b/>
          <w:bCs/>
        </w:rPr>
        <w:t>.0</w:t>
      </w:r>
      <w:r w:rsidR="0092510E" w:rsidRPr="00704F00">
        <w:rPr>
          <w:b/>
          <w:bCs/>
        </w:rPr>
        <w:t>3</w:t>
      </w:r>
      <w:r w:rsidRPr="00704F00">
        <w:rPr>
          <w:b/>
          <w:bCs/>
        </w:rPr>
        <w:t>.202</w:t>
      </w:r>
      <w:r w:rsidR="0092510E" w:rsidRPr="00704F00">
        <w:rPr>
          <w:b/>
          <w:bCs/>
        </w:rPr>
        <w:t>6</w:t>
      </w:r>
    </w:p>
    <w:p w14:paraId="4A29D869" w14:textId="77777777" w:rsidR="00B57F06" w:rsidRPr="00704F00" w:rsidRDefault="00B57F06" w:rsidP="0055122F">
      <w:pPr>
        <w:pStyle w:val="a7"/>
        <w:spacing w:after="0" w:line="240" w:lineRule="auto"/>
        <w:ind w:left="567"/>
        <w:jc w:val="both"/>
      </w:pPr>
    </w:p>
    <w:p w14:paraId="5E3A1A31" w14:textId="4E3D12A1" w:rsidR="00704F00" w:rsidRPr="00704F00" w:rsidRDefault="00704F00" w:rsidP="004E43EB">
      <w:pPr>
        <w:pStyle w:val="ae"/>
        <w:spacing w:before="0" w:beforeAutospacing="0" w:after="0" w:afterAutospacing="0"/>
        <w:ind w:left="360"/>
        <w:jc w:val="center"/>
        <w:rPr>
          <w:rFonts w:eastAsiaTheme="minorHAnsi"/>
          <w:b/>
          <w:bCs/>
          <w:color w:val="004F88"/>
          <w:kern w:val="2"/>
          <w:lang w:eastAsia="en-US"/>
        </w:rPr>
      </w:pPr>
      <w:r w:rsidRPr="004E43EB">
        <w:rPr>
          <w:rFonts w:eastAsiaTheme="minorHAnsi"/>
          <w:b/>
          <w:bCs/>
          <w:color w:val="004F88"/>
          <w:kern w:val="2"/>
          <w:lang w:eastAsia="en-US"/>
        </w:rPr>
        <w:t>КОНТАКТНАЯ ИНФОРМАЦИЯ</w:t>
      </w:r>
    </w:p>
    <w:p w14:paraId="63B30AF8" w14:textId="6EB6DFBF" w:rsidR="00E51821" w:rsidRDefault="00704F00" w:rsidP="00704F00">
      <w:pPr>
        <w:spacing w:after="0" w:line="240" w:lineRule="auto"/>
        <w:jc w:val="both"/>
      </w:pPr>
      <w:r w:rsidRPr="00704F00">
        <w:rPr>
          <w:b/>
          <w:bCs/>
        </w:rPr>
        <w:t>Адрес оргкомитета</w:t>
      </w:r>
      <w:r w:rsidRPr="00704F00">
        <w:t xml:space="preserve">: </w:t>
      </w:r>
      <w:r w:rsidRPr="002B519E">
        <w:t>г</w:t>
      </w:r>
      <w:r w:rsidRPr="00704F00">
        <w:t>.</w:t>
      </w:r>
      <w:r w:rsidRPr="002B519E">
        <w:t xml:space="preserve"> Бишкек, пр. Шабдан Баатыра 140, корпус 3</w:t>
      </w:r>
      <w:r w:rsidRPr="00704F00">
        <w:t>, каб.</w:t>
      </w:r>
      <w:r w:rsidR="00CA1F51">
        <w:t xml:space="preserve"> </w:t>
      </w:r>
      <w:r w:rsidRPr="00704F00">
        <w:t>3/309</w:t>
      </w:r>
    </w:p>
    <w:p w14:paraId="7E69E752" w14:textId="278385C4" w:rsidR="00704F00" w:rsidRDefault="00704F00" w:rsidP="00704F00">
      <w:pPr>
        <w:spacing w:after="0" w:line="240" w:lineRule="auto"/>
        <w:jc w:val="both"/>
      </w:pPr>
      <w:r w:rsidRPr="004E43EB">
        <w:rPr>
          <w:b/>
          <w:bCs/>
          <w:lang w:val="en-US"/>
        </w:rPr>
        <w:t>WA</w:t>
      </w:r>
      <w:r w:rsidRPr="004E43EB">
        <w:rPr>
          <w:b/>
          <w:bCs/>
        </w:rPr>
        <w:t xml:space="preserve">, </w:t>
      </w:r>
      <w:r w:rsidRPr="004E43EB">
        <w:rPr>
          <w:b/>
          <w:bCs/>
          <w:lang w:val="en-US"/>
        </w:rPr>
        <w:t>Telegram</w:t>
      </w:r>
      <w:r w:rsidRPr="004E43EB">
        <w:t xml:space="preserve"> </w:t>
      </w:r>
      <w:r w:rsidRPr="00704F00">
        <w:t>+996</w:t>
      </w:r>
      <w:r>
        <w:t> </w:t>
      </w:r>
      <w:r w:rsidRPr="00704F00">
        <w:t>707</w:t>
      </w:r>
      <w:r>
        <w:t>-</w:t>
      </w:r>
      <w:r w:rsidRPr="00704F00">
        <w:t>611789 – Хмелёва Ирина Владимировна</w:t>
      </w:r>
    </w:p>
    <w:p w14:paraId="43BA5172" w14:textId="323CCECB" w:rsidR="004E43EB" w:rsidRPr="00457B10" w:rsidRDefault="004E43EB" w:rsidP="00704F00">
      <w:pPr>
        <w:spacing w:after="0" w:line="240" w:lineRule="auto"/>
        <w:jc w:val="both"/>
      </w:pPr>
      <w:r w:rsidRPr="004E43EB">
        <w:rPr>
          <w:b/>
          <w:bCs/>
          <w:lang w:val="en-US"/>
        </w:rPr>
        <w:t>e</w:t>
      </w:r>
      <w:r w:rsidRPr="00457B10">
        <w:rPr>
          <w:b/>
          <w:bCs/>
        </w:rPr>
        <w:t>-</w:t>
      </w:r>
      <w:r w:rsidRPr="004E43EB">
        <w:rPr>
          <w:b/>
          <w:bCs/>
          <w:lang w:val="en-US"/>
        </w:rPr>
        <w:t>mail</w:t>
      </w:r>
      <w:r w:rsidRPr="00457B10">
        <w:rPr>
          <w:b/>
          <w:bCs/>
        </w:rPr>
        <w:t>:</w:t>
      </w:r>
      <w:r w:rsidRPr="00457B10">
        <w:t xml:space="preserve"> </w:t>
      </w:r>
      <w:hyperlink r:id="rId10" w:history="1">
        <w:r w:rsidRPr="0086792C">
          <w:rPr>
            <w:rStyle w:val="ac"/>
            <w:lang w:val="en-US"/>
          </w:rPr>
          <w:t>hmelevai</w:t>
        </w:r>
        <w:r w:rsidRPr="00457B10">
          <w:rPr>
            <w:rStyle w:val="ac"/>
          </w:rPr>
          <w:t>@</w:t>
        </w:r>
        <w:r w:rsidRPr="0086792C">
          <w:rPr>
            <w:rStyle w:val="ac"/>
            <w:lang w:val="en-US"/>
          </w:rPr>
          <w:t>gmail</w:t>
        </w:r>
        <w:r w:rsidRPr="00457B10">
          <w:rPr>
            <w:rStyle w:val="ac"/>
          </w:rPr>
          <w:t>.</w:t>
        </w:r>
        <w:r w:rsidRPr="0086792C">
          <w:rPr>
            <w:rStyle w:val="ac"/>
            <w:lang w:val="en-US"/>
          </w:rPr>
          <w:t>com</w:t>
        </w:r>
      </w:hyperlink>
    </w:p>
    <w:p w14:paraId="2BAAE013" w14:textId="1F66A05C" w:rsidR="006C5376" w:rsidRPr="00457B10" w:rsidRDefault="006C5376" w:rsidP="00704F00">
      <w:pPr>
        <w:spacing w:after="0" w:line="240" w:lineRule="auto"/>
        <w:jc w:val="both"/>
      </w:pPr>
    </w:p>
    <w:p w14:paraId="7EA25A3C" w14:textId="4FC645F4" w:rsidR="00F9394A" w:rsidRDefault="00454903" w:rsidP="0097112C">
      <w:pPr>
        <w:spacing w:after="0" w:line="240" w:lineRule="auto"/>
        <w:jc w:val="center"/>
        <w:rPr>
          <w:b/>
          <w:bCs/>
        </w:rPr>
      </w:pPr>
      <w:r w:rsidRPr="00454903">
        <w:rPr>
          <w:b/>
          <w:bCs/>
          <w:noProof/>
        </w:rPr>
        <w:drawing>
          <wp:inline distT="0" distB="0" distL="0" distR="0" wp14:anchorId="047678B6" wp14:editId="6FD799BE">
            <wp:extent cx="1226820" cy="1287780"/>
            <wp:effectExtent l="0" t="0" r="0" b="7620"/>
            <wp:docPr id="12740851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15" cy="129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4B84" w14:textId="031A4395" w:rsidR="00454903" w:rsidRPr="00454903" w:rsidRDefault="00454903" w:rsidP="00454903">
      <w:pPr>
        <w:spacing w:after="0" w:line="240" w:lineRule="auto"/>
        <w:jc w:val="center"/>
        <w:rPr>
          <w:b/>
          <w:bCs/>
        </w:rPr>
      </w:pPr>
    </w:p>
    <w:p w14:paraId="239D9949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46159990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326B457F" w14:textId="77777777" w:rsidR="00F9394A" w:rsidRDefault="00F9394A" w:rsidP="0097112C">
      <w:pPr>
        <w:spacing w:after="0" w:line="240" w:lineRule="auto"/>
        <w:jc w:val="center"/>
        <w:rPr>
          <w:b/>
          <w:bCs/>
        </w:rPr>
      </w:pPr>
    </w:p>
    <w:p w14:paraId="11E48B9F" w14:textId="45B10074" w:rsidR="0097112C" w:rsidRDefault="0097112C" w:rsidP="0097112C">
      <w:pPr>
        <w:spacing w:after="0" w:line="240" w:lineRule="auto"/>
        <w:jc w:val="center"/>
        <w:rPr>
          <w:b/>
          <w:bCs/>
        </w:rPr>
      </w:pPr>
      <w:r w:rsidRPr="004E43EB">
        <w:rPr>
          <w:b/>
          <w:bCs/>
        </w:rPr>
        <w:t>Международн</w:t>
      </w:r>
      <w:r>
        <w:rPr>
          <w:b/>
          <w:bCs/>
        </w:rPr>
        <w:t>ая</w:t>
      </w:r>
      <w:r w:rsidRPr="004E43EB">
        <w:rPr>
          <w:b/>
          <w:bCs/>
        </w:rPr>
        <w:t xml:space="preserve"> научно-практическ</w:t>
      </w:r>
      <w:r>
        <w:rPr>
          <w:b/>
          <w:bCs/>
        </w:rPr>
        <w:t>ая</w:t>
      </w:r>
      <w:r w:rsidRPr="004E43EB">
        <w:rPr>
          <w:b/>
          <w:bCs/>
        </w:rPr>
        <w:t xml:space="preserve"> конференци</w:t>
      </w:r>
      <w:r>
        <w:rPr>
          <w:b/>
          <w:bCs/>
        </w:rPr>
        <w:t>я</w:t>
      </w:r>
    </w:p>
    <w:p w14:paraId="6DB8A154" w14:textId="650AED11" w:rsidR="0097112C" w:rsidRDefault="0097112C" w:rsidP="0097112C">
      <w:pPr>
        <w:spacing w:after="0" w:line="240" w:lineRule="auto"/>
        <w:jc w:val="center"/>
        <w:rPr>
          <w:b/>
          <w:bCs/>
        </w:rPr>
      </w:pPr>
    </w:p>
    <w:p w14:paraId="4FC2973F" w14:textId="77777777" w:rsidR="0097112C" w:rsidRPr="0097112C" w:rsidRDefault="0097112C" w:rsidP="0097112C">
      <w:pPr>
        <w:spacing w:after="0" w:line="240" w:lineRule="auto"/>
        <w:jc w:val="center"/>
        <w:rPr>
          <w:b/>
          <w:bCs/>
        </w:rPr>
      </w:pPr>
    </w:p>
    <w:p w14:paraId="07CD1DB2" w14:textId="77777777" w:rsidR="0097112C" w:rsidRPr="0097112C" w:rsidRDefault="0097112C" w:rsidP="0097112C">
      <w:pPr>
        <w:spacing w:after="0" w:line="240" w:lineRule="auto"/>
        <w:jc w:val="both"/>
      </w:pPr>
    </w:p>
    <w:p w14:paraId="62F8DB5A" w14:textId="2C4DB000" w:rsidR="0097112C" w:rsidRPr="0097112C" w:rsidRDefault="0097112C" w:rsidP="0097112C">
      <w:pPr>
        <w:spacing w:after="0" w:line="240" w:lineRule="auto"/>
        <w:jc w:val="center"/>
        <w:rPr>
          <w:b/>
          <w:bCs/>
          <w:color w:val="004F88"/>
        </w:rPr>
      </w:pPr>
      <w:r w:rsidRPr="004E43EB">
        <w:rPr>
          <w:b/>
          <w:bCs/>
          <w:color w:val="004F88"/>
        </w:rPr>
        <w:t>ИННОВАЦИИ В НАУКЕ И ТЕХНИКЕ</w:t>
      </w:r>
    </w:p>
    <w:p w14:paraId="0003F38D" w14:textId="77777777" w:rsidR="0097112C" w:rsidRPr="004E43EB" w:rsidRDefault="0097112C" w:rsidP="0097112C">
      <w:pPr>
        <w:spacing w:after="0" w:line="240" w:lineRule="auto"/>
        <w:jc w:val="both"/>
      </w:pPr>
    </w:p>
    <w:p w14:paraId="36AE9DA5" w14:textId="77777777" w:rsidR="0097112C" w:rsidRDefault="0097112C" w:rsidP="0097112C">
      <w:pPr>
        <w:spacing w:after="0" w:line="240" w:lineRule="auto"/>
        <w:jc w:val="both"/>
      </w:pPr>
    </w:p>
    <w:p w14:paraId="0549D17E" w14:textId="3F2AA693" w:rsidR="0097112C" w:rsidRDefault="0097112C" w:rsidP="0097112C">
      <w:pPr>
        <w:spacing w:after="0" w:line="240" w:lineRule="auto"/>
        <w:jc w:val="both"/>
      </w:pPr>
    </w:p>
    <w:p w14:paraId="32A31242" w14:textId="7CAE30DB" w:rsidR="0097112C" w:rsidRPr="0097112C" w:rsidRDefault="0097112C" w:rsidP="0097112C">
      <w:pPr>
        <w:spacing w:after="0" w:line="240" w:lineRule="auto"/>
        <w:jc w:val="both"/>
      </w:pPr>
      <w:r w:rsidRPr="00704F00">
        <w:t>посвященн</w:t>
      </w:r>
      <w:r>
        <w:t>ая</w:t>
      </w:r>
      <w:r w:rsidRPr="00704F00">
        <w:t xml:space="preserve"> 30-летнему юбилею Естественно-технического факультета КРСУ им. первого Президента Р</w:t>
      </w:r>
      <w:r>
        <w:t xml:space="preserve">оссийской </w:t>
      </w:r>
      <w:r w:rsidRPr="00704F00">
        <w:t>Ф</w:t>
      </w:r>
      <w:r>
        <w:t>едерации</w:t>
      </w:r>
      <w:r w:rsidRPr="00704F00">
        <w:t xml:space="preserve"> Б.Н. Ельцина </w:t>
      </w:r>
    </w:p>
    <w:p w14:paraId="2C59474C" w14:textId="286FC220" w:rsidR="00AB27EF" w:rsidRPr="0097112C" w:rsidRDefault="00AB27EF" w:rsidP="00EE1E7D">
      <w:pPr>
        <w:spacing w:after="0" w:line="240" w:lineRule="auto"/>
        <w:jc w:val="center"/>
      </w:pPr>
    </w:p>
    <w:p w14:paraId="57949AC6" w14:textId="7A3F5D50" w:rsidR="00AB27EF" w:rsidRDefault="00AB27EF" w:rsidP="00704F00">
      <w:pPr>
        <w:spacing w:after="0" w:line="240" w:lineRule="auto"/>
        <w:jc w:val="both"/>
      </w:pPr>
    </w:p>
    <w:p w14:paraId="3854C0ED" w14:textId="0476A3D5" w:rsidR="0097112C" w:rsidRDefault="0097112C" w:rsidP="00704F00">
      <w:pPr>
        <w:spacing w:after="0" w:line="240" w:lineRule="auto"/>
        <w:jc w:val="both"/>
      </w:pPr>
    </w:p>
    <w:p w14:paraId="484BC712" w14:textId="4515BD3C" w:rsidR="00F9394A" w:rsidRDefault="00F9394A" w:rsidP="0097112C">
      <w:pPr>
        <w:spacing w:after="0" w:line="240" w:lineRule="auto"/>
        <w:jc w:val="center"/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7E9CD69" wp14:editId="21E6388E">
            <wp:simplePos x="0" y="0"/>
            <wp:positionH relativeFrom="column">
              <wp:posOffset>143510</wp:posOffset>
            </wp:positionH>
            <wp:positionV relativeFrom="paragraph">
              <wp:posOffset>228600</wp:posOffset>
            </wp:positionV>
            <wp:extent cx="2773680" cy="685800"/>
            <wp:effectExtent l="0" t="0" r="7620" b="0"/>
            <wp:wrapThrough wrapText="bothSides">
              <wp:wrapPolygon edited="0">
                <wp:start x="0" y="0"/>
                <wp:lineTo x="0" y="21000"/>
                <wp:lineTo x="21511" y="21000"/>
                <wp:lineTo x="21511" y="0"/>
                <wp:lineTo x="0" y="0"/>
              </wp:wrapPolygon>
            </wp:wrapThrough>
            <wp:docPr id="14495648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73EE5" w14:textId="77777777" w:rsidR="00F9394A" w:rsidRDefault="00F9394A" w:rsidP="0097112C">
      <w:pPr>
        <w:spacing w:after="0" w:line="240" w:lineRule="auto"/>
        <w:jc w:val="center"/>
      </w:pPr>
    </w:p>
    <w:p w14:paraId="6CCD0B32" w14:textId="1E20C8E2" w:rsidR="0097112C" w:rsidRPr="0097112C" w:rsidRDefault="0097112C" w:rsidP="0097112C">
      <w:pPr>
        <w:spacing w:after="0" w:line="240" w:lineRule="auto"/>
        <w:jc w:val="center"/>
      </w:pPr>
      <w:r>
        <w:t>Бишкек 2025</w:t>
      </w:r>
    </w:p>
    <w:sectPr w:rsidR="0097112C" w:rsidRPr="0097112C" w:rsidSect="00AB27EF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D0B"/>
    <w:multiLevelType w:val="hybridMultilevel"/>
    <w:tmpl w:val="BE066D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761"/>
    <w:multiLevelType w:val="hybridMultilevel"/>
    <w:tmpl w:val="DF9CEF32"/>
    <w:lvl w:ilvl="0" w:tplc="65E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1B71"/>
    <w:multiLevelType w:val="hybridMultilevel"/>
    <w:tmpl w:val="CB32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365F"/>
    <w:multiLevelType w:val="hybridMultilevel"/>
    <w:tmpl w:val="04B8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AE6"/>
    <w:multiLevelType w:val="hybridMultilevel"/>
    <w:tmpl w:val="BE066D6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4F04"/>
    <w:multiLevelType w:val="hybridMultilevel"/>
    <w:tmpl w:val="24764CF0"/>
    <w:lvl w:ilvl="0" w:tplc="D8F8518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01CB"/>
    <w:multiLevelType w:val="hybridMultilevel"/>
    <w:tmpl w:val="BE066D6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93501"/>
    <w:multiLevelType w:val="hybridMultilevel"/>
    <w:tmpl w:val="EB329F24"/>
    <w:lvl w:ilvl="0" w:tplc="B06255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83F70"/>
    <w:multiLevelType w:val="hybridMultilevel"/>
    <w:tmpl w:val="EA7E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03BA1"/>
    <w:multiLevelType w:val="hybridMultilevel"/>
    <w:tmpl w:val="A4A2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14802">
    <w:abstractNumId w:val="3"/>
  </w:num>
  <w:num w:numId="2" w16cid:durableId="1314682044">
    <w:abstractNumId w:val="1"/>
  </w:num>
  <w:num w:numId="3" w16cid:durableId="1080441755">
    <w:abstractNumId w:val="7"/>
  </w:num>
  <w:num w:numId="4" w16cid:durableId="281033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985644">
    <w:abstractNumId w:val="0"/>
  </w:num>
  <w:num w:numId="6" w16cid:durableId="565648661">
    <w:abstractNumId w:val="8"/>
  </w:num>
  <w:num w:numId="7" w16cid:durableId="1358431609">
    <w:abstractNumId w:val="2"/>
  </w:num>
  <w:num w:numId="8" w16cid:durableId="1891191384">
    <w:abstractNumId w:val="6"/>
  </w:num>
  <w:num w:numId="9" w16cid:durableId="58596784">
    <w:abstractNumId w:val="4"/>
  </w:num>
  <w:num w:numId="10" w16cid:durableId="1153445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EF"/>
    <w:rsid w:val="000A4DE4"/>
    <w:rsid w:val="000A6AC9"/>
    <w:rsid w:val="001163CE"/>
    <w:rsid w:val="001918FE"/>
    <w:rsid w:val="0024203E"/>
    <w:rsid w:val="003108E2"/>
    <w:rsid w:val="00363E60"/>
    <w:rsid w:val="003830AF"/>
    <w:rsid w:val="003944F8"/>
    <w:rsid w:val="0041062E"/>
    <w:rsid w:val="00454903"/>
    <w:rsid w:val="00457B10"/>
    <w:rsid w:val="00494ADF"/>
    <w:rsid w:val="004B5C1E"/>
    <w:rsid w:val="004E43EB"/>
    <w:rsid w:val="0055122F"/>
    <w:rsid w:val="00582724"/>
    <w:rsid w:val="005C18DC"/>
    <w:rsid w:val="00614FEA"/>
    <w:rsid w:val="00657648"/>
    <w:rsid w:val="006C321E"/>
    <w:rsid w:val="006C5376"/>
    <w:rsid w:val="00704F00"/>
    <w:rsid w:val="00706D4A"/>
    <w:rsid w:val="00745BAE"/>
    <w:rsid w:val="007627CE"/>
    <w:rsid w:val="00794EB6"/>
    <w:rsid w:val="00880504"/>
    <w:rsid w:val="00924241"/>
    <w:rsid w:val="0092510E"/>
    <w:rsid w:val="00943B8D"/>
    <w:rsid w:val="0097112C"/>
    <w:rsid w:val="00A260C3"/>
    <w:rsid w:val="00AB27EF"/>
    <w:rsid w:val="00AE1F5E"/>
    <w:rsid w:val="00B173C3"/>
    <w:rsid w:val="00B57F06"/>
    <w:rsid w:val="00B87920"/>
    <w:rsid w:val="00BC1803"/>
    <w:rsid w:val="00BE67F3"/>
    <w:rsid w:val="00C74035"/>
    <w:rsid w:val="00C77583"/>
    <w:rsid w:val="00CA1F51"/>
    <w:rsid w:val="00CD2864"/>
    <w:rsid w:val="00DA1553"/>
    <w:rsid w:val="00DA1AC0"/>
    <w:rsid w:val="00E4400A"/>
    <w:rsid w:val="00E51821"/>
    <w:rsid w:val="00E7744A"/>
    <w:rsid w:val="00EE1E7D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0CEC"/>
  <w15:chartTrackingRefBased/>
  <w15:docId w15:val="{6B37CCE6-4510-4131-AAF1-196E0C14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7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7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7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7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7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7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7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7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7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7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7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7E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7E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7EF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7EF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7EF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27EF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AB27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7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7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7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A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4AD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80504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character" w:styleId="af">
    <w:name w:val="FollowedHyperlink"/>
    <w:basedOn w:val="a0"/>
    <w:uiPriority w:val="99"/>
    <w:semiHidden/>
    <w:unhideWhenUsed/>
    <w:rsid w:val="00925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krsu.kg/authors/Pay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tnik.krsu.kg/authors/article_requirements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su.edu.kg/conferences_et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mailto:hmeleva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.krsu.kg/authors/article_requireme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Хмелёва Ирина Владимировна</dc:creator>
  <cp:keywords/>
  <dc:description/>
  <cp:lastModifiedBy>Хмелёва Ирина Владимировна</cp:lastModifiedBy>
  <cp:revision>19</cp:revision>
  <cp:lastPrinted>2025-11-10T03:52:00Z</cp:lastPrinted>
  <dcterms:created xsi:type="dcterms:W3CDTF">2025-11-06T09:24:00Z</dcterms:created>
  <dcterms:modified xsi:type="dcterms:W3CDTF">2025-11-21T09:56:00Z</dcterms:modified>
</cp:coreProperties>
</file>